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ED1EF" w14:textId="77777777" w:rsidR="006C2662" w:rsidRPr="00463512" w:rsidRDefault="006C2662" w:rsidP="00463512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4E5884EE" w14:textId="4042FD11" w:rsidR="006C2662" w:rsidRPr="00463512" w:rsidRDefault="00463512" w:rsidP="00463512">
      <w:pPr>
        <w:pStyle w:val="TextBody"/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</w:rPr>
        <w:t>Mitchel Bishop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12345 Old Oak Lane | Sunrise, FL 12345 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Home: 877.875.7706 | Cell: 877.875.7706 | mitchel@gmail.com</w:t>
      </w:r>
    </w:p>
    <w:p w14:paraId="34F086C3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 </w:t>
      </w:r>
    </w:p>
    <w:p w14:paraId="0A6EBAB0" w14:textId="77777777" w:rsidR="006C2662" w:rsidRPr="00463512" w:rsidRDefault="00463512" w:rsidP="00463512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MARKETING | CLIENT ACCOUNT MANAGEMENT | SALES</w:t>
      </w:r>
    </w:p>
    <w:p w14:paraId="54FCAF3A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 xml:space="preserve">Account manager with exceptional relationship-building skills wins top sales 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awards through promotion of tailored product solutions in business to business (B2B) environment. Routinely exceeds quotas and drives market share to #1 or #2 positions due to keen ability to understand clients' specific needs. Industry technical expert us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es all available information sources, especially personalized consultations. Demonstrated result has been double the expected number of unit sales.</w:t>
      </w:r>
    </w:p>
    <w:p w14:paraId="7CDB343C" w14:textId="77777777" w:rsidR="006C2662" w:rsidRPr="00463512" w:rsidRDefault="00463512" w:rsidP="00463512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Core Knowledge and Skills:</w:t>
      </w:r>
    </w:p>
    <w:tbl>
      <w:tblPr>
        <w:tblW w:w="88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8"/>
        <w:gridCol w:w="2924"/>
        <w:gridCol w:w="3138"/>
      </w:tblGrid>
      <w:tr w:rsidR="006C2662" w:rsidRPr="00463512" w14:paraId="7F352A31" w14:textId="77777777"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FDEC8" w14:textId="77777777" w:rsidR="006C2662" w:rsidRPr="00463512" w:rsidRDefault="00463512" w:rsidP="00463512">
            <w:pPr>
              <w:pStyle w:val="TableContents"/>
              <w:numPr>
                <w:ilvl w:val="0"/>
                <w:numId w:val="1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Sales &amp; Marketing</w:t>
            </w:r>
          </w:p>
          <w:p w14:paraId="5EC2513B" w14:textId="77777777" w:rsidR="006C2662" w:rsidRPr="00463512" w:rsidRDefault="00463512" w:rsidP="00463512">
            <w:pPr>
              <w:pStyle w:val="TableContents"/>
              <w:numPr>
                <w:ilvl w:val="0"/>
                <w:numId w:val="1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Project Management</w:t>
            </w:r>
          </w:p>
          <w:p w14:paraId="5FB33593" w14:textId="77777777" w:rsidR="006C2662" w:rsidRPr="00463512" w:rsidRDefault="00463512" w:rsidP="00463512">
            <w:pPr>
              <w:pStyle w:val="TableContents"/>
              <w:numPr>
                <w:ilvl w:val="0"/>
                <w:numId w:val="1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B2B Sales Growth</w:t>
            </w:r>
          </w:p>
          <w:p w14:paraId="791B3858" w14:textId="77777777" w:rsidR="006C2662" w:rsidRPr="00463512" w:rsidRDefault="00463512" w:rsidP="00463512">
            <w:pPr>
              <w:pStyle w:val="TableContents"/>
              <w:numPr>
                <w:ilvl w:val="0"/>
                <w:numId w:val="1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New Client Development</w:t>
            </w: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D700C" w14:textId="77777777" w:rsidR="006C2662" w:rsidRPr="00463512" w:rsidRDefault="00463512" w:rsidP="00463512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Team</w:t>
            </w: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Building</w:t>
            </w:r>
          </w:p>
          <w:p w14:paraId="49D03B60" w14:textId="77777777" w:rsidR="006C2662" w:rsidRPr="00463512" w:rsidRDefault="00463512" w:rsidP="00463512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Customer Needs Assessment</w:t>
            </w:r>
          </w:p>
          <w:p w14:paraId="5482A27F" w14:textId="77777777" w:rsidR="006C2662" w:rsidRPr="00463512" w:rsidRDefault="00463512" w:rsidP="00463512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Recruitment and Retention</w:t>
            </w:r>
          </w:p>
          <w:p w14:paraId="32A0CD0F" w14:textId="77777777" w:rsidR="006C2662" w:rsidRPr="00463512" w:rsidRDefault="00463512" w:rsidP="00463512">
            <w:pPr>
              <w:pStyle w:val="TableContents"/>
              <w:numPr>
                <w:ilvl w:val="0"/>
                <w:numId w:val="2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Consultative Sales Process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79A01" w14:textId="77777777" w:rsidR="006C2662" w:rsidRPr="00463512" w:rsidRDefault="00463512" w:rsidP="00463512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Customer Retention</w:t>
            </w:r>
          </w:p>
          <w:p w14:paraId="190C053D" w14:textId="77777777" w:rsidR="006C2662" w:rsidRPr="00463512" w:rsidRDefault="00463512" w:rsidP="00463512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Competitive Product Positioning</w:t>
            </w:r>
          </w:p>
          <w:p w14:paraId="7D31A5B6" w14:textId="77777777" w:rsidR="006C2662" w:rsidRPr="00463512" w:rsidRDefault="00463512" w:rsidP="00463512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Territory Development</w:t>
            </w:r>
          </w:p>
          <w:p w14:paraId="74AF2BED" w14:textId="77777777" w:rsidR="006C2662" w:rsidRPr="00463512" w:rsidRDefault="00463512" w:rsidP="00463512">
            <w:pPr>
              <w:pStyle w:val="TableContents"/>
              <w:numPr>
                <w:ilvl w:val="0"/>
                <w:numId w:val="3"/>
              </w:numPr>
              <w:tabs>
                <w:tab w:val="left" w:pos="0"/>
              </w:tabs>
              <w:spacing w:after="150" w:line="240" w:lineRule="auto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635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Presentation Expertise</w:t>
            </w:r>
          </w:p>
        </w:tc>
      </w:tr>
    </w:tbl>
    <w:p w14:paraId="35A086D3" w14:textId="77777777" w:rsidR="006C2662" w:rsidRPr="00463512" w:rsidRDefault="00463512" w:rsidP="00463512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u w:val="single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br/>
      </w:r>
      <w:r w:rsidRPr="00463512">
        <w:rPr>
          <w:rStyle w:val="StrongEmphasis"/>
          <w:rFonts w:asciiTheme="minorHAnsi" w:hAnsiTheme="minorHAnsi" w:cstheme="minorHAnsi"/>
          <w:color w:val="000000"/>
          <w:u w:val="single"/>
          <w:shd w:val="clear" w:color="auto" w:fill="FFFFFF"/>
        </w:rPr>
        <w:t>PROFESSIONAL EXPERIENCE</w:t>
      </w:r>
    </w:p>
    <w:p w14:paraId="6A610B37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Account Executive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 xml:space="preserve">, ABC Company, 2003 - 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2009 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Specifically recruited to the leading private mortgage insurance vendor in the industry due to demonstrated selling performance as well as universally recognized customer relationship skills.</w:t>
      </w:r>
    </w:p>
    <w:p w14:paraId="27F83086" w14:textId="77777777" w:rsidR="006C2662" w:rsidRPr="00463512" w:rsidRDefault="00463512" w:rsidP="00463512">
      <w:pPr>
        <w:pStyle w:val="TextBody"/>
        <w:numPr>
          <w:ilvl w:val="0"/>
          <w:numId w:val="4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Always met or exceeded sales quotas, which like account vo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lume, increased fourfold as a result of having been recruited to this position.</w:t>
      </w:r>
    </w:p>
    <w:p w14:paraId="776A3B99" w14:textId="77777777" w:rsidR="006C2662" w:rsidRPr="00463512" w:rsidRDefault="00463512" w:rsidP="00463512">
      <w:pPr>
        <w:pStyle w:val="TextBody"/>
        <w:numPr>
          <w:ilvl w:val="0"/>
          <w:numId w:val="4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 xml:space="preserve">Universally recognized as #1 or #2 in territory market share (out of 7 competitive companies), as measured quarterly. Top status directly attributable to customer orientation, 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including constant accessibility and outstanding service.</w:t>
      </w:r>
    </w:p>
    <w:p w14:paraId="417D6241" w14:textId="77777777" w:rsidR="006C2662" w:rsidRPr="00463512" w:rsidRDefault="00463512" w:rsidP="00463512">
      <w:pPr>
        <w:pStyle w:val="TextBody"/>
        <w:numPr>
          <w:ilvl w:val="0"/>
          <w:numId w:val="4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Screened and matched 15-25 underwriters with banks, placing them in positions that solidified/ developed existing customer relations, improving sales and market share.</w:t>
      </w:r>
    </w:p>
    <w:p w14:paraId="022F3341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Account Executive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, ABC Corpora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tion, 2000 - 2003 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Through customer-oriented personal sales, turned around formerly unrepresented territory to profitability and increased territory's market share. Prospected for and farmed new customers in banking industry to develop large-scale corporat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e relationships.</w:t>
      </w:r>
    </w:p>
    <w:p w14:paraId="67CDFDB5" w14:textId="77777777" w:rsidR="006C2662" w:rsidRPr="00463512" w:rsidRDefault="00463512" w:rsidP="00463512">
      <w:pPr>
        <w:pStyle w:val="TextBody"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Reclaimed dormant relationships in west Florida territory, which increased market share ~15% in year 1 and an additional 5% in year 2 (industry leader MGIC lost market share during those two years).</w:t>
      </w:r>
    </w:p>
    <w:p w14:paraId="648AF254" w14:textId="77777777" w:rsidR="006C2662" w:rsidRPr="00463512" w:rsidRDefault="00463512" w:rsidP="00463512">
      <w:pPr>
        <w:pStyle w:val="TextBody"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 xml:space="preserve">Developed proprietary protocol for 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addressing top-10 bank clients at year end to identify their critical needs, which improved relationships and created a planning framework to support future deals and subsequent organizational growth.</w:t>
      </w:r>
    </w:p>
    <w:p w14:paraId="417F6EBC" w14:textId="77777777" w:rsidR="006C2662" w:rsidRPr="00463512" w:rsidRDefault="00463512" w:rsidP="00463512">
      <w:pPr>
        <w:pStyle w:val="TextBody"/>
        <w:numPr>
          <w:ilvl w:val="0"/>
          <w:numId w:val="5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lastRenderedPageBreak/>
        <w:t>Earned Sales Person of the Month and President's Club A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wards.</w:t>
      </w:r>
    </w:p>
    <w:p w14:paraId="50C8038E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br/>
        <w:t>Retail Mortgage Account Executive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, ABC Confidential, 1998 - 2000 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As a 100% commission-based loan officer, developed profitable and tailored loan packages. Identified loan resources that promoted quick and successful deal closings.</w:t>
      </w:r>
    </w:p>
    <w:p w14:paraId="243D2F96" w14:textId="77777777" w:rsidR="006C2662" w:rsidRPr="00463512" w:rsidRDefault="00463512" w:rsidP="00463512">
      <w:pPr>
        <w:pStyle w:val="TextBody"/>
        <w:numPr>
          <w:ilvl w:val="0"/>
          <w:numId w:val="6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Won top-3 volume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/ producer awards over numerous months.</w:t>
      </w:r>
    </w:p>
    <w:p w14:paraId="5A574E87" w14:textId="77777777" w:rsidR="006C2662" w:rsidRPr="00463512" w:rsidRDefault="00463512" w:rsidP="00463512">
      <w:pPr>
        <w:pStyle w:val="TextBody"/>
        <w:numPr>
          <w:ilvl w:val="0"/>
          <w:numId w:val="6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Closed 200% of expected loan units in year 1 due to extraordinary performance and presentation in personal selling and events, such as sponsoring real estate open houses.</w:t>
      </w:r>
    </w:p>
    <w:p w14:paraId="626C845B" w14:textId="77777777" w:rsidR="006C2662" w:rsidRPr="00463512" w:rsidRDefault="00463512" w:rsidP="00463512">
      <w:pPr>
        <w:pStyle w:val="TextBody"/>
        <w:numPr>
          <w:ilvl w:val="0"/>
          <w:numId w:val="6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 xml:space="preserve">Built positive, 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growth-oriented team with organizational assistant and loan processor.</w:t>
      </w:r>
    </w:p>
    <w:p w14:paraId="781E85CD" w14:textId="77777777" w:rsidR="006C2662" w:rsidRPr="00463512" w:rsidRDefault="00463512" w:rsidP="00463512">
      <w:pPr>
        <w:pStyle w:val="TextBody"/>
        <w:numPr>
          <w:ilvl w:val="0"/>
          <w:numId w:val="6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Resourcefully managed 200% of expected paperwork flow and completion, demonstrating corporate efficiency and service orientation to customers while maintaining profitability.</w:t>
      </w:r>
    </w:p>
    <w:p w14:paraId="45FFF525" w14:textId="77777777" w:rsidR="006C2662" w:rsidRPr="00463512" w:rsidRDefault="00463512" w:rsidP="00463512">
      <w:pPr>
        <w:pStyle w:val="TextBody"/>
        <w:numPr>
          <w:ilvl w:val="0"/>
          <w:numId w:val="6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 xml:space="preserve">Generated 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10+ sales leads per staged events.</w:t>
      </w:r>
    </w:p>
    <w:p w14:paraId="076C6709" w14:textId="77777777" w:rsidR="006C2662" w:rsidRPr="00463512" w:rsidRDefault="00463512" w:rsidP="00463512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Prior experience:</w:t>
      </w:r>
    </w:p>
    <w:p w14:paraId="64B96888" w14:textId="77777777" w:rsidR="006C2662" w:rsidRPr="00463512" w:rsidRDefault="00463512" w:rsidP="00463512">
      <w:pPr>
        <w:pStyle w:val="TextBody"/>
        <w:numPr>
          <w:ilvl w:val="0"/>
          <w:numId w:val="7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Promoted rapidly through increasingly responsible positions, and won Employee of the Year Award.</w:t>
      </w:r>
    </w:p>
    <w:p w14:paraId="37EC2650" w14:textId="77777777" w:rsidR="006C2662" w:rsidRPr="00463512" w:rsidRDefault="00463512" w:rsidP="00463512">
      <w:pPr>
        <w:pStyle w:val="TextBody"/>
        <w:numPr>
          <w:ilvl w:val="0"/>
          <w:numId w:val="7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Developed and controlled $100,000,000 balance sheet, requiring budget analysis, compensation, capital expe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nditures, and mortgage servicing portfolio assessment.</w:t>
      </w:r>
    </w:p>
    <w:p w14:paraId="79869D08" w14:textId="77777777" w:rsidR="006C2662" w:rsidRPr="00463512" w:rsidRDefault="00463512" w:rsidP="00463512">
      <w:pPr>
        <w:pStyle w:val="TextBody"/>
        <w:numPr>
          <w:ilvl w:val="0"/>
          <w:numId w:val="7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Identified and implemented processes to facilitate large-scale conversions from antiquated systems to new banking technology.</w:t>
      </w:r>
    </w:p>
    <w:p w14:paraId="3C43312B" w14:textId="77777777" w:rsidR="006C2662" w:rsidRPr="00463512" w:rsidRDefault="00463512" w:rsidP="00463512">
      <w:pPr>
        <w:pStyle w:val="TextBody"/>
        <w:numPr>
          <w:ilvl w:val="0"/>
          <w:numId w:val="7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Worked in application mapping as project manager, trainer, and liaison with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 xml:space="preserve"> programmers.</w:t>
      </w:r>
    </w:p>
    <w:p w14:paraId="78C222CC" w14:textId="77777777" w:rsidR="006C2662" w:rsidRPr="00463512" w:rsidRDefault="00463512" w:rsidP="00463512">
      <w:pPr>
        <w:pStyle w:val="TextBody"/>
        <w:numPr>
          <w:ilvl w:val="0"/>
          <w:numId w:val="7"/>
        </w:numPr>
        <w:tabs>
          <w:tab w:val="left" w:pos="0"/>
        </w:tabs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Fonts w:asciiTheme="minorHAnsi" w:hAnsiTheme="minorHAnsi" w:cstheme="minorHAnsi"/>
          <w:color w:val="000000"/>
          <w:shd w:val="clear" w:color="auto" w:fill="FFFFFF"/>
        </w:rPr>
        <w:t>Managed 7 full-time accounting team members.</w:t>
      </w:r>
    </w:p>
    <w:p w14:paraId="4ABDE6B1" w14:textId="77777777" w:rsidR="006C2662" w:rsidRPr="00463512" w:rsidRDefault="00463512" w:rsidP="00463512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u w:val="single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br/>
      </w:r>
      <w:r w:rsidRPr="00463512">
        <w:rPr>
          <w:rStyle w:val="StrongEmphasis"/>
          <w:rFonts w:asciiTheme="minorHAnsi" w:hAnsiTheme="minorHAnsi" w:cstheme="minorHAnsi"/>
          <w:color w:val="000000"/>
          <w:u w:val="single"/>
          <w:shd w:val="clear" w:color="auto" w:fill="FFFFFF"/>
        </w:rPr>
        <w:t>PROFESSIONAL DEVELOPMENT</w:t>
      </w:r>
    </w:p>
    <w:p w14:paraId="7247F46E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Confidential College, Bachelor of Arts, Business Administration 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Graduated with highest honors</w:t>
      </w:r>
    </w:p>
    <w:p w14:paraId="4D7921E3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Dale Carnegie Sales Advantage Course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 xml:space="preserve">Graduate Instructor, sales 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courses</w:t>
      </w:r>
    </w:p>
    <w:p w14:paraId="3B15DA1B" w14:textId="77777777" w:rsidR="006C2662" w:rsidRPr="00463512" w:rsidRDefault="00463512" w:rsidP="00463512">
      <w:pPr>
        <w:pStyle w:val="TextBody"/>
        <w:spacing w:after="150" w:line="240" w:lineRule="auto"/>
        <w:rPr>
          <w:rStyle w:val="StrongEmphasis"/>
          <w:rFonts w:asciiTheme="minorHAnsi" w:hAnsiTheme="minorHAnsi" w:cstheme="minorHAnsi"/>
          <w:color w:val="000000"/>
          <w:u w:val="single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br/>
      </w:r>
      <w:r w:rsidRPr="00463512">
        <w:rPr>
          <w:rStyle w:val="StrongEmphasis"/>
          <w:rFonts w:asciiTheme="minorHAnsi" w:hAnsiTheme="minorHAnsi" w:cstheme="minorHAnsi"/>
          <w:color w:val="000000"/>
          <w:u w:val="single"/>
          <w:shd w:val="clear" w:color="auto" w:fill="FFFFFF"/>
        </w:rPr>
        <w:t>PROFESSIONAL AFFILIATIONS</w:t>
      </w:r>
    </w:p>
    <w:p w14:paraId="505D1314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Mortgage Bankers Association (MBA),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 2000 - 2009 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Past President, Board member</w:t>
      </w:r>
    </w:p>
    <w:p w14:paraId="1DB1B4DE" w14:textId="77777777" w:rsidR="006C2662" w:rsidRPr="00463512" w:rsidRDefault="00463512" w:rsidP="00463512">
      <w:pPr>
        <w:pStyle w:val="TextBody"/>
        <w:spacing w:after="15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63512">
        <w:rPr>
          <w:rStyle w:val="StrongEmphasis"/>
          <w:rFonts w:asciiTheme="minorHAnsi" w:hAnsiTheme="minorHAnsi" w:cstheme="minorHAnsi"/>
          <w:color w:val="000000"/>
          <w:shd w:val="clear" w:color="auto" w:fill="FFFFFF"/>
        </w:rPr>
        <w:t>State of Florida Mortgage Bankers Association (MBA),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t> 2003 </w:t>
      </w:r>
      <w:r w:rsidRPr="00463512">
        <w:rPr>
          <w:rFonts w:asciiTheme="minorHAnsi" w:hAnsiTheme="minorHAnsi" w:cstheme="minorHAnsi"/>
          <w:color w:val="000000"/>
          <w:shd w:val="clear" w:color="auto" w:fill="FFFFFF"/>
        </w:rPr>
        <w:br/>
        <w:t>Board of Governors</w:t>
      </w:r>
    </w:p>
    <w:p w14:paraId="457470E1" w14:textId="77777777" w:rsidR="006C2662" w:rsidRPr="00463512" w:rsidRDefault="006C2662" w:rsidP="00463512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sectPr w:rsidR="006C2662" w:rsidRPr="00463512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B71"/>
    <w:multiLevelType w:val="multilevel"/>
    <w:tmpl w:val="ABFEE21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533217A"/>
    <w:multiLevelType w:val="multilevel"/>
    <w:tmpl w:val="17EE58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3B4D08"/>
    <w:multiLevelType w:val="multilevel"/>
    <w:tmpl w:val="DC2C07B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0DA536C6"/>
    <w:multiLevelType w:val="multilevel"/>
    <w:tmpl w:val="316A2A3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1AFC6FC9"/>
    <w:multiLevelType w:val="multilevel"/>
    <w:tmpl w:val="888AB83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2630268B"/>
    <w:multiLevelType w:val="multilevel"/>
    <w:tmpl w:val="A98CF77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3D680463"/>
    <w:multiLevelType w:val="multilevel"/>
    <w:tmpl w:val="EA6A855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65A07955"/>
    <w:multiLevelType w:val="multilevel"/>
    <w:tmpl w:val="2A5086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62"/>
    <w:rsid w:val="00463512"/>
    <w:rsid w:val="006C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15B6"/>
  <w15:docId w15:val="{5723CEAB-C28A-4792-AE27-04B79150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630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2021-06-21T12:49:00Z</dcterms:modified>
  <dc:language>en-IN</dc:language>
</cp:coreProperties>
</file>